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A2" w:rsidRDefault="00A231A2" w:rsidP="00A231A2">
      <w:pPr>
        <w:pStyle w:val="Heading4"/>
        <w:rPr>
          <w:rFonts w:ascii="Tahoma" w:hAnsi="Tahoma" w:cs="Tahoma"/>
          <w:sz w:val="20"/>
          <w:szCs w:val="20"/>
        </w:rPr>
      </w:pPr>
    </w:p>
    <w:p w:rsidR="00A231A2" w:rsidRPr="00A231A2" w:rsidRDefault="00A231A2" w:rsidP="00A231A2"/>
    <w:p w:rsidR="00A231A2" w:rsidRDefault="00A231A2" w:rsidP="00A231A2">
      <w:pPr>
        <w:pStyle w:val="Heading4"/>
      </w:pPr>
      <w:r w:rsidRPr="008B7AAE">
        <w:rPr>
          <w:rFonts w:ascii="Tahoma" w:hAnsi="Tahoma" w:cs="Tahoma"/>
          <w:sz w:val="20"/>
          <w:szCs w:val="20"/>
        </w:rPr>
        <w:t>BID FORM A (TECHNICAL PROPOSAL</w:t>
      </w:r>
      <w:r>
        <w:t>)</w:t>
      </w:r>
    </w:p>
    <w:p w:rsidR="00B146C4" w:rsidRDefault="00B146C4" w:rsidP="00B146C4"/>
    <w:p w:rsidR="00B146C4" w:rsidRPr="00B146C4" w:rsidRDefault="00B146C4" w:rsidP="00B146C4"/>
    <w:tbl>
      <w:tblPr>
        <w:tblStyle w:val="TableGrid"/>
        <w:tblW w:w="7284" w:type="dxa"/>
        <w:tblInd w:w="738" w:type="dxa"/>
        <w:tblLook w:val="04A0" w:firstRow="1" w:lastRow="0" w:firstColumn="1" w:lastColumn="0" w:noHBand="0" w:noVBand="1"/>
      </w:tblPr>
      <w:tblGrid>
        <w:gridCol w:w="4230"/>
        <w:gridCol w:w="1620"/>
        <w:gridCol w:w="1434"/>
      </w:tblGrid>
      <w:tr w:rsidR="00A231A2" w:rsidTr="00735155">
        <w:trPr>
          <w:trHeight w:val="440"/>
        </w:trPr>
        <w:tc>
          <w:tcPr>
            <w:tcW w:w="4230" w:type="dxa"/>
            <w:vAlign w:val="center"/>
          </w:tcPr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ind w:left="792" w:hanging="3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Summary of Requirements</w:t>
            </w:r>
          </w:p>
        </w:tc>
        <w:tc>
          <w:tcPr>
            <w:tcW w:w="1620" w:type="dxa"/>
            <w:vAlign w:val="center"/>
          </w:tcPr>
          <w:p w:rsidR="00A231A2" w:rsidRPr="008B7AAE" w:rsidRDefault="00A231A2" w:rsidP="007351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Quantity</w:t>
            </w:r>
          </w:p>
        </w:tc>
        <w:tc>
          <w:tcPr>
            <w:tcW w:w="1434" w:type="dxa"/>
            <w:vAlign w:val="center"/>
          </w:tcPr>
          <w:p w:rsidR="00A231A2" w:rsidRPr="008B7AAE" w:rsidRDefault="00A231A2" w:rsidP="007351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Bidder’s Offer</w:t>
            </w:r>
          </w:p>
        </w:tc>
      </w:tr>
      <w:tr w:rsidR="00A231A2" w:rsidTr="00735155">
        <w:trPr>
          <w:trHeight w:val="731"/>
        </w:trPr>
        <w:tc>
          <w:tcPr>
            <w:tcW w:w="4230" w:type="dxa"/>
          </w:tcPr>
          <w:p w:rsidR="00A231A2" w:rsidRPr="008B7AAE" w:rsidRDefault="00A231A2" w:rsidP="00B32A2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1.</w:t>
            </w:r>
            <w:r w:rsidRPr="008B7AAE">
              <w:rPr>
                <w:rStyle w:val="Emphasis"/>
                <w:rFonts w:ascii="Tahoma" w:hAnsi="Tahoma" w:cs="Tahoma"/>
                <w:sz w:val="16"/>
                <w:szCs w:val="16"/>
              </w:rPr>
              <w:t>Caliber</w:t>
            </w:r>
            <w:r w:rsidRPr="008B7AAE">
              <w:rPr>
                <w:rFonts w:ascii="Tahoma" w:hAnsi="Tahoma" w:cs="Tahoma"/>
                <w:sz w:val="16"/>
                <w:szCs w:val="16"/>
              </w:rPr>
              <w:t xml:space="preserve"> 9mm, pistol, with at least 18 live     Ammunitions</w:t>
            </w:r>
            <w:r w:rsidR="00B32A25">
              <w:rPr>
                <w:rFonts w:ascii="Tahoma" w:hAnsi="Tahoma" w:cs="Tahoma"/>
                <w:sz w:val="16"/>
                <w:szCs w:val="16"/>
              </w:rPr>
              <w:t xml:space="preserve"> and one (1) shotgun with least 10 live </w:t>
            </w:r>
            <w:r w:rsidR="004B2E18">
              <w:rPr>
                <w:rFonts w:ascii="Tahoma" w:hAnsi="Tahoma" w:cs="Tahoma"/>
                <w:sz w:val="16"/>
                <w:szCs w:val="16"/>
              </w:rPr>
              <w:t>ammunitions.</w:t>
            </w:r>
            <w:r w:rsidRPr="008B7AAE"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</w:p>
        </w:tc>
        <w:tc>
          <w:tcPr>
            <w:tcW w:w="1620" w:type="dxa"/>
          </w:tcPr>
          <w:p w:rsidR="00A231A2" w:rsidRPr="008B7AAE" w:rsidRDefault="00B32A25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 xml:space="preserve"> units</w:t>
            </w:r>
            <w:r>
              <w:rPr>
                <w:rFonts w:ascii="Tahoma" w:hAnsi="Tahoma" w:cs="Tahoma"/>
                <w:sz w:val="16"/>
                <w:szCs w:val="16"/>
              </w:rPr>
              <w:t>/shifting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31A2" w:rsidTr="00735155">
        <w:trPr>
          <w:trHeight w:val="532"/>
        </w:trPr>
        <w:tc>
          <w:tcPr>
            <w:tcW w:w="4230" w:type="dxa"/>
          </w:tcPr>
          <w:p w:rsidR="00A231A2" w:rsidRPr="008B7AAE" w:rsidRDefault="00A231A2" w:rsidP="00735155">
            <w:pPr>
              <w:pStyle w:val="NoSpacing"/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2. Handheld Radio, must have at least 5km. radius    coverage</w:t>
            </w:r>
          </w:p>
        </w:tc>
        <w:tc>
          <w:tcPr>
            <w:tcW w:w="1620" w:type="dxa"/>
          </w:tcPr>
          <w:p w:rsidR="00A231A2" w:rsidRPr="008B7AAE" w:rsidRDefault="00B32A25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 xml:space="preserve"> units</w:t>
            </w:r>
            <w:r>
              <w:rPr>
                <w:rFonts w:ascii="Tahoma" w:hAnsi="Tahoma" w:cs="Tahoma"/>
                <w:sz w:val="16"/>
                <w:szCs w:val="16"/>
              </w:rPr>
              <w:t>/shifting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0" w:name="_GoBack"/>
        <w:bookmarkEnd w:id="0"/>
      </w:tr>
      <w:tr w:rsidR="00A231A2" w:rsidTr="00735155">
        <w:trPr>
          <w:trHeight w:val="392"/>
        </w:trPr>
        <w:tc>
          <w:tcPr>
            <w:tcW w:w="4230" w:type="dxa"/>
          </w:tcPr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3.Metal Detector</w:t>
            </w:r>
          </w:p>
        </w:tc>
        <w:tc>
          <w:tcPr>
            <w:tcW w:w="1620" w:type="dxa"/>
          </w:tcPr>
          <w:p w:rsidR="00A231A2" w:rsidRPr="008B7AAE" w:rsidRDefault="008D696B" w:rsidP="008D696B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 xml:space="preserve"> unit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31A2" w:rsidTr="00735155">
        <w:trPr>
          <w:trHeight w:val="678"/>
        </w:trPr>
        <w:tc>
          <w:tcPr>
            <w:tcW w:w="4230" w:type="dxa"/>
          </w:tcPr>
          <w:p w:rsidR="00A231A2" w:rsidRPr="008B7AAE" w:rsidRDefault="00A52D4A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>.Security Uniform as per PNP-SAGSD requirement composed of the following:</w:t>
            </w:r>
          </w:p>
        </w:tc>
        <w:tc>
          <w:tcPr>
            <w:tcW w:w="1620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6 pieces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31A2" w:rsidTr="004B2E18">
        <w:trPr>
          <w:trHeight w:val="3734"/>
        </w:trPr>
        <w:tc>
          <w:tcPr>
            <w:tcW w:w="7284" w:type="dxa"/>
            <w:gridSpan w:val="3"/>
          </w:tcPr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0" w:lineRule="atLeast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Note: Other Requirements for submission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1. Permit/License to Operate a Private Security Agency from PNP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2. DOLE registration as contractor providing services or skilled workers to principal under service agreement:</w:t>
            </w:r>
          </w:p>
          <w:p w:rsidR="00A231A2" w:rsidRPr="008B7AAE" w:rsidRDefault="00B32A25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 Certificate as PADPAO</w:t>
            </w:r>
            <w:r w:rsidR="00A231A2" w:rsidRPr="008B7AAE">
              <w:rPr>
                <w:rFonts w:ascii="Tahoma" w:hAnsi="Tahoma" w:cs="Tahoma"/>
                <w:b/>
                <w:sz w:val="16"/>
                <w:szCs w:val="16"/>
              </w:rPr>
              <w:t xml:space="preserve"> Member;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4. Proof of ownership of Agency’s owned security equipment and service vehicles.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 xml:space="preserve">5. Disposition of guards and firearms 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6. Security Plan with a certificate of site inspection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7. Certification of at least satisfactory performance from current clients. (Required)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8. Certific</w:t>
            </w:r>
            <w:r w:rsidR="00B32A25">
              <w:rPr>
                <w:rFonts w:ascii="Tahoma" w:hAnsi="Tahoma" w:cs="Tahoma"/>
                <w:b/>
                <w:sz w:val="16"/>
                <w:szCs w:val="16"/>
              </w:rPr>
              <w:t>a</w:t>
            </w:r>
            <w:r w:rsidRPr="008B7AAE">
              <w:rPr>
                <w:rFonts w:ascii="Tahoma" w:hAnsi="Tahoma" w:cs="Tahoma"/>
                <w:b/>
                <w:sz w:val="16"/>
                <w:szCs w:val="16"/>
              </w:rPr>
              <w:t>tion of at least satisfactory performance from previous clients. (Optional, to be used in the evaluation in case of tied bids.</w:t>
            </w:r>
          </w:p>
        </w:tc>
      </w:tr>
    </w:tbl>
    <w:p w:rsidR="00A231A2" w:rsidRDefault="00A231A2" w:rsidP="00A231A2">
      <w:pPr>
        <w:pStyle w:val="Subtitle"/>
        <w:jc w:val="left"/>
      </w:pPr>
    </w:p>
    <w:p w:rsidR="00B146C4" w:rsidRDefault="00B146C4" w:rsidP="00B146C4"/>
    <w:p w:rsidR="00B146C4" w:rsidRDefault="00B146C4" w:rsidP="00B146C4"/>
    <w:p w:rsidR="00B146C4" w:rsidRPr="00B146C4" w:rsidRDefault="00B146C4" w:rsidP="00B146C4"/>
    <w:p w:rsidR="00A231A2" w:rsidRPr="008B7AAE" w:rsidRDefault="00A231A2" w:rsidP="00A231A2">
      <w:pPr>
        <w:pStyle w:val="Subtitle"/>
        <w:jc w:val="left"/>
      </w:pPr>
      <w:r w:rsidRPr="008B7AAE">
        <w:t>____________________________________________</w:t>
      </w:r>
    </w:p>
    <w:p w:rsidR="00A231A2" w:rsidRPr="008B7AAE" w:rsidRDefault="00A231A2" w:rsidP="00A231A2">
      <w:pPr>
        <w:pStyle w:val="Subtitle"/>
        <w:jc w:val="left"/>
        <w:rPr>
          <w:sz w:val="20"/>
          <w:szCs w:val="20"/>
        </w:rPr>
      </w:pPr>
      <w:r w:rsidRPr="008B7AAE">
        <w:rPr>
          <w:sz w:val="20"/>
          <w:szCs w:val="20"/>
        </w:rPr>
        <w:t>Name/Signature of Bidders/Authorized Signatory</w:t>
      </w:r>
    </w:p>
    <w:p w:rsidR="00A231A2" w:rsidRDefault="00A231A2" w:rsidP="00A231A2">
      <w:pPr>
        <w:pBdr>
          <w:bottom w:val="single" w:sz="12" w:space="0" w:color="auto"/>
        </w:pBdr>
      </w:pPr>
    </w:p>
    <w:p w:rsidR="00B146C4" w:rsidRDefault="00B146C4" w:rsidP="00A231A2">
      <w:pPr>
        <w:pBdr>
          <w:bottom w:val="single" w:sz="12" w:space="0" w:color="auto"/>
        </w:pBdr>
      </w:pPr>
    </w:p>
    <w:p w:rsidR="00B146C4" w:rsidRDefault="00B146C4" w:rsidP="00A231A2">
      <w:pPr>
        <w:pBdr>
          <w:bottom w:val="single" w:sz="12" w:space="0" w:color="auto"/>
        </w:pBdr>
      </w:pPr>
    </w:p>
    <w:p w:rsidR="00A231A2" w:rsidRPr="00ED4D3D" w:rsidRDefault="00A231A2" w:rsidP="00A231A2">
      <w:pPr>
        <w:pStyle w:val="Subtitle"/>
        <w:jc w:val="left"/>
      </w:pPr>
      <w:r w:rsidRPr="008B7AAE">
        <w:rPr>
          <w:bCs/>
          <w:sz w:val="18"/>
          <w:szCs w:val="28"/>
        </w:rPr>
        <w:t>Address and Telephone Number</w:t>
      </w:r>
    </w:p>
    <w:p w:rsidR="00A231A2" w:rsidRPr="008B7AAE" w:rsidRDefault="00A231A2" w:rsidP="00A231A2">
      <w:pPr>
        <w:jc w:val="left"/>
        <w:rPr>
          <w:b/>
          <w:bCs/>
          <w:sz w:val="18"/>
          <w:szCs w:val="28"/>
        </w:rPr>
      </w:pPr>
    </w:p>
    <w:p w:rsidR="00BB53CB" w:rsidRDefault="00BB53CB"/>
    <w:sectPr w:rsidR="00BB53CB" w:rsidSect="00A231A2">
      <w:pgSz w:w="12240" w:h="15840"/>
      <w:pgMar w:top="432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31A2"/>
    <w:rsid w:val="001C19E2"/>
    <w:rsid w:val="002E0B1D"/>
    <w:rsid w:val="004B2E18"/>
    <w:rsid w:val="00530000"/>
    <w:rsid w:val="008D696B"/>
    <w:rsid w:val="009D7A8F"/>
    <w:rsid w:val="00A231A2"/>
    <w:rsid w:val="00A52D4A"/>
    <w:rsid w:val="00B146C4"/>
    <w:rsid w:val="00B32A25"/>
    <w:rsid w:val="00BB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3563FA-54B3-4974-ADC1-F2705616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1A2"/>
    <w:pPr>
      <w:overflowPunct w:val="0"/>
      <w:autoSpaceDE w:val="0"/>
      <w:autoSpaceDN w:val="0"/>
      <w:adjustRightInd w:val="0"/>
      <w:spacing w:before="120"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autoRedefine/>
    <w:qFormat/>
    <w:rsid w:val="00A231A2"/>
    <w:pPr>
      <w:keepNext/>
      <w:spacing w:before="0" w:after="0"/>
      <w:jc w:val="center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231A2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rsid w:val="00A231A2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A231A2"/>
    <w:pPr>
      <w:spacing w:after="240" w:line="240" w:lineRule="atLeast"/>
      <w:ind w:left="1440" w:hanging="720"/>
      <w:jc w:val="both"/>
    </w:pPr>
    <w:rPr>
      <w:rFonts w:ascii="Calibri" w:eastAsia="Calibri" w:hAnsi="Calibri" w:cs="Times New Roman"/>
      <w:lang w:val="en-PH"/>
    </w:rPr>
  </w:style>
  <w:style w:type="character" w:customStyle="1" w:styleId="NoSpacingChar">
    <w:name w:val="No Spacing Char"/>
    <w:link w:val="NoSpacing"/>
    <w:rsid w:val="00A231A2"/>
    <w:rPr>
      <w:rFonts w:ascii="Calibri" w:eastAsia="Calibri" w:hAnsi="Calibri" w:cs="Times New Roman"/>
      <w:lang w:val="en-PH"/>
    </w:rPr>
  </w:style>
  <w:style w:type="character" w:styleId="Emphasis">
    <w:name w:val="Emphasis"/>
    <w:basedOn w:val="DefaultParagraphFont"/>
    <w:rsid w:val="00A231A2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A231A2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SubtitleChar">
    <w:name w:val="Subtitle Char"/>
    <w:basedOn w:val="DefaultParagraphFont"/>
    <w:link w:val="Subtitle"/>
    <w:rsid w:val="00A231A2"/>
    <w:rPr>
      <w:rFonts w:asciiTheme="majorHAnsi" w:eastAsiaTheme="majorEastAsia" w:hAnsiTheme="majorHAnsi" w:cstheme="majorBid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96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96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 c. limpengco</dc:creator>
  <cp:lastModifiedBy>Carpio, Almira G.</cp:lastModifiedBy>
  <cp:revision>7</cp:revision>
  <cp:lastPrinted>2025-04-21T08:50:00Z</cp:lastPrinted>
  <dcterms:created xsi:type="dcterms:W3CDTF">2015-10-08T09:43:00Z</dcterms:created>
  <dcterms:modified xsi:type="dcterms:W3CDTF">2025-04-21T08:50:00Z</dcterms:modified>
</cp:coreProperties>
</file>